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22.</w:t>
      </w:r>
      <w:r w:rsidRPr="00672ADF">
        <w:rPr>
          <w:rFonts w:ascii="Times New Roman" w:hAnsi="Times New Roman" w:cs="Times New Roman"/>
          <w:sz w:val="40"/>
          <w:szCs w:val="40"/>
        </w:rPr>
        <w:tab/>
        <w:t>6 СТРАТЕГИЧЕСКОЕ УПРАВЛЕНИЕ В УСЛОВИЯХ НЕОЖИДАННОСТЕЙ И КРИЗИСА</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6.1 Понятие о критических фазах в стратегическом управлении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Под критической фазой понимают ситуацию, при которой в окружающей среде или в деятельности самой фирмы происходит достаточно быстрое качественное изменение базовых парамет¬ров, что приводит к невозможности использования традиционных управленческих решений.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 Критическая фаза означает вступление в действие качественно новых факторов, несущих в себе, прежде всего, новые опасности и новые возможности.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Опасности более очевидны, поскольку они имеют разруши¬тельный характер. Если они исследуются непрофессионалом и не глубоко, то они порождают цепной негативной энергии, ведущий к разрушению фирмы.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Анализ требует представления критиче¬ской фазы в виде большой системы, в которой как опасности, так и новые шансы представляются основными подсистемами с по¬следующей декомпозицией вплоть до элементарных подсистем.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По сравне¬нию с опасностями, достаточно очевидными и глубокими, шансы почти никогда не </w:t>
      </w:r>
      <w:r w:rsidRPr="00672ADF">
        <w:rPr>
          <w:rFonts w:ascii="Times New Roman" w:hAnsi="Times New Roman" w:cs="Times New Roman"/>
          <w:sz w:val="40"/>
          <w:szCs w:val="40"/>
        </w:rPr>
        <w:lastRenderedPageBreak/>
        <w:t xml:space="preserve">лежат на поверхности, но они практически все¬гда имеются. Их поиск - задача для профессионалов, кол¬лективов, экспертов.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Чаще всего шансы сосредоточены не в фи¬нансовой сфере, а в сфере технологии, новых методов организа¬ции производства и маркетинга, новых направлениях кооперации и разделении труда. Иными словами, большая часть шансов, так или иначе, связана с товарно-маркетинговой стратегией фирмы.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Основные критические фазы возникают значительно чаще в стра¬тегии развития, чем функционирования. Поэтому преодоление критических фаз следует заранее прогнозировать в стратегии развития фирм.</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6.2 Элементы структурно-функционального подхода к управлению в условиях стратегической неожиданности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В чрезвычайных ситуациях перед тем или иными фирмами возникают неожиданности различного рода, особенностями которых являются следующие: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На стратегическом уровне управления фирмой внезапно возникают комплекс проблем, который должен быть срочно разрешён.</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Стратегическая неожиданность ставит перед фирмой такие задачи, опыта, решения которых у фирмы не имеется.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Традиционные меры, принимаемые фирмой, не способны разрешить ситуацию, а скорее способны обречь фирму на коммерческий крах.</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Принимаемые фирмой меры для реализации отдельных мероприятий могут не иметь критериев и оценок экономической эффективности.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Стратегическая неожиданность характеризуется следующими сторонами;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а) невозможностью использования прошлого опыта;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б) высокой информационной перегрузкой несистематизированной, необобщенной и неупорядоченной информацией;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в) психологической перегрузкой среди управленческого персонала;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г) как правило, отсутствием свободных резервов в достаточных объёмах.</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Для того чтобы управлять фирмой в условиях неопределённости и риска, нужно использовать эффективные организационные структуры (матричные, штабные) и комплексные методы управления.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Наиболее рационально предвосхищать управленческие воздействия с помощью формирования матриц, которые включают (рисунок 1):</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I) возникающие «подпроблемы»;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I) принимаемые меры.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Рассмотрим пункт (I):</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1.</w:t>
      </w:r>
      <w:r w:rsidRPr="00672ADF">
        <w:rPr>
          <w:rFonts w:ascii="Times New Roman" w:hAnsi="Times New Roman" w:cs="Times New Roman"/>
          <w:sz w:val="40"/>
          <w:szCs w:val="40"/>
        </w:rPr>
        <w:tab/>
        <w:t xml:space="preserve">Это осознание чрезвычайных ситуаций, опасностей и новых шансов организацией (фирмой). Это опасность последовательна и методична, доводиться высшим персоналом фирмы до каждого из работников. Естественно, что наивысший уровень опасности представляет неадекватность реакции высшего уровня управления фирмой.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2.</w:t>
      </w:r>
      <w:r w:rsidRPr="00672ADF">
        <w:rPr>
          <w:rFonts w:ascii="Times New Roman" w:hAnsi="Times New Roman" w:cs="Times New Roman"/>
          <w:sz w:val="40"/>
          <w:szCs w:val="40"/>
        </w:rPr>
        <w:tab/>
        <w:t>Снятие информационной перегрузки. Для этого требуется серьёзная аналитическая работа структурных подразделений и экспертов, которые доводят тщательно выверенную и дифференцированную информацию до всех структурных подразделений и работников.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3.</w:t>
      </w:r>
      <w:r w:rsidRPr="00672ADF">
        <w:rPr>
          <w:rFonts w:ascii="Times New Roman" w:hAnsi="Times New Roman" w:cs="Times New Roman"/>
          <w:sz w:val="40"/>
          <w:szCs w:val="40"/>
        </w:rPr>
        <w:tab/>
        <w:t>Предотвращение паники. Это проблема решается точным определением масштаба проблемы, её соотнесением с внутренними возможностями фирмы, с деятельностью психологических служб.</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4.</w:t>
      </w:r>
      <w:r w:rsidRPr="00672ADF">
        <w:rPr>
          <w:rFonts w:ascii="Times New Roman" w:hAnsi="Times New Roman" w:cs="Times New Roman"/>
          <w:sz w:val="40"/>
          <w:szCs w:val="40"/>
        </w:rPr>
        <w:tab/>
        <w:t>Организация работы коллектива в проблемной ситуации. Она включает комплекс мероприятий, связанных с созданием временных структур управления, повышением контроля, обеспечением четкой работы производственного аппарата.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5.</w:t>
      </w:r>
      <w:r w:rsidRPr="00672ADF">
        <w:rPr>
          <w:rFonts w:ascii="Times New Roman" w:hAnsi="Times New Roman" w:cs="Times New Roman"/>
          <w:sz w:val="40"/>
          <w:szCs w:val="40"/>
        </w:rPr>
        <w:tab/>
        <w:t>Обеспечение устойчивости работы фирмы.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Для разрешения проблем 1-5 необходим комплекс управленческих решений (мер), к которым можно отнести: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а) систему информационных связей для чрезвычайных ситуаций. Она определяет порядок, очередность и объём движения информации между должностными лицами и структурными подразделениями фирмы;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б) централизацию и децентрализацию в управлении фирмой, где решаются следующие вопросы: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что остаётся в ведении руководства фирмы;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что передаётся традиционным структурным подразделением;</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 xml:space="preserve"> что передаётся новым органам управления штабного и матричного типа.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в) установление приоритетов целей. В критической фазе это один из важнейших вопросов;</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Проблемы</w:t>
      </w:r>
      <w:r w:rsidRPr="00672ADF">
        <w:rPr>
          <w:rFonts w:ascii="Times New Roman" w:hAnsi="Times New Roman" w:cs="Times New Roman"/>
          <w:sz w:val="40"/>
          <w:szCs w:val="40"/>
        </w:rPr>
        <w:tab/>
        <w:t>Меры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а</w:t>
      </w:r>
      <w:r w:rsidRPr="00672ADF">
        <w:rPr>
          <w:rFonts w:ascii="Times New Roman" w:hAnsi="Times New Roman" w:cs="Times New Roman"/>
          <w:sz w:val="40"/>
          <w:szCs w:val="40"/>
        </w:rPr>
        <w:tab/>
        <w:t>б</w:t>
      </w:r>
      <w:r w:rsidRPr="00672ADF">
        <w:rPr>
          <w:rFonts w:ascii="Times New Roman" w:hAnsi="Times New Roman" w:cs="Times New Roman"/>
          <w:sz w:val="40"/>
          <w:szCs w:val="40"/>
        </w:rPr>
        <w:tab/>
        <w:t>в</w:t>
      </w:r>
      <w:r w:rsidRPr="00672ADF">
        <w:rPr>
          <w:rFonts w:ascii="Times New Roman" w:hAnsi="Times New Roman" w:cs="Times New Roman"/>
          <w:sz w:val="40"/>
          <w:szCs w:val="40"/>
        </w:rPr>
        <w:tab/>
        <w:t>г</w:t>
      </w:r>
      <w:r w:rsidRPr="00672ADF">
        <w:rPr>
          <w:rFonts w:ascii="Times New Roman" w:hAnsi="Times New Roman" w:cs="Times New Roman"/>
          <w:sz w:val="40"/>
          <w:szCs w:val="40"/>
        </w:rPr>
        <w:tab/>
        <w:t>д</w:t>
      </w:r>
      <w:r w:rsidRPr="00672ADF">
        <w:rPr>
          <w:rFonts w:ascii="Times New Roman" w:hAnsi="Times New Roman" w:cs="Times New Roman"/>
          <w:sz w:val="40"/>
          <w:szCs w:val="40"/>
        </w:rPr>
        <w:tab/>
        <w:t>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1</w:t>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2</w:t>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3</w:t>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4</w:t>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t>г</w:t>
      </w:r>
      <w:r w:rsidRPr="00672ADF">
        <w:rPr>
          <w:rFonts w:ascii="Times New Roman" w:hAnsi="Times New Roman" w:cs="Times New Roman"/>
          <w:sz w:val="40"/>
          <w:szCs w:val="40"/>
        </w:rPr>
        <w:tab/>
      </w:r>
      <w:r w:rsidRPr="00672ADF">
        <w:rPr>
          <w:rFonts w:ascii="Times New Roman" w:hAnsi="Times New Roman" w:cs="Times New Roman"/>
          <w:sz w:val="40"/>
          <w:szCs w:val="40"/>
        </w:rPr>
        <w:tab/>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5</w:t>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Рисунок 1 -  Матрица связей проблем и принимаемых мер (решений).</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г) установление приоритетности задач – какие задачи являются срочными, среднесрочными, перспективными, какие могут быть отложены и какие ложные;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д) установление приоритетов решений, т.е. решение каких задач уделяется наибольшее предпочтение;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е) оценка эффективности принимаемых решений.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После выявления проблем и разработки комплекса мер формируется матрица связей «проблемы - меры», которая в целом может иметь различную размерность в зависимости от степени и основательности проработки скорости реакции фирмы на возникающие чрезвычайные ситуации.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Данная матрица связей «проблема и решения» (см. рисунок 1) имеет размерность 6х5.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Каждый элемент матрицы включает не только меры, относящиеся к разрешению данной проблемы, но также следующее: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а) структурные подразделения, реализующие данные меры;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б) должностное лицо, ответственное за эффективность решения.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Например, элемент В3 включает установление приоритетов целей по устранению паники среди персонала.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Для эффективности решения проблем необходимо реализовать полный объём матрицы. Если этого не выполнить, то в обеспечении стратегической </w:t>
      </w:r>
      <w:r w:rsidRPr="00672ADF">
        <w:rPr>
          <w:rFonts w:ascii="Times New Roman" w:hAnsi="Times New Roman" w:cs="Times New Roman"/>
          <w:sz w:val="40"/>
          <w:szCs w:val="40"/>
        </w:rPr>
        <w:lastRenderedPageBreak/>
        <w:t>устойчивости фирмы могут возникнуть серьёзные трудности.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При составлении подобных матриц число подпроблем и перечень мер могут быть значительно увеличены. </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6.3 Концепция слабых сигналов в стратегическом управлении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Концепция — это система взглядов на истоки и движущие силы развития того или иного процесса или явления.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Сигнал — это прямая или косвенная информация, несущая сведе¬ния об опасностях или возможностях непосредственно для данной фирмы или для перспективных возможностей ее развития.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Слабые сигналы — это такие сигналы, которые в их количествен¬ном выражении соизмеримы или меньше прочих сигналов и помех, поступающих на вход данной системы.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Сила сигналов может выражаться в значениях амплитуды (раз¬маха сигнала) или в битах (двоичных единицах информации). Теория слабых сигналов играет особую роль в стратегическом управлении фирмой. Чем слабее сигнал, уловленный и идентифицированный фир¬мой, тем раньше фирма фиксирует опасности и шансы из внешней или внутренней среды, тем больше у нее временной </w:t>
      </w:r>
      <w:r w:rsidRPr="00672ADF">
        <w:rPr>
          <w:rFonts w:ascii="Times New Roman" w:hAnsi="Times New Roman" w:cs="Times New Roman"/>
          <w:sz w:val="40"/>
          <w:szCs w:val="40"/>
        </w:rPr>
        <w:lastRenderedPageBreak/>
        <w:t>ресурс для принятия и реализации упреждающих или нейтрализующих решений.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При выделении слабых сигналов следует учитывать, что на вход системы могут поступать:</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физические шумы (простейший пример — шорохи, трески в телефонной трубке);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пассивные помехи (шумы мешающих радиостанций);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активные помехи (кто-либо преднамеренно создает помехи);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посторонние сигналы;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ложные сигналы (сигнал ошибочного вызова или ошибочной информации);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 xml:space="preserve">сознательная дезинформация (лживая информация).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Для того чтобы пользоваться слабыми сигналами, необходима большая степень вероятности утверждения в том, что фирма имеет дело с теми сигналами, которые для нее несут значимую информацию о новых опасностях или новых возможностях.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Это могут быть сигналы в различных сферах внешней или внутренней среды (политическая нестабильность, нефтяные кризисы, возможности военного столкно¬вения, новые эффективные факторы производства, конкуренция из¬делий и т. д.).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Обнаружив сигнал, руководство фирмы должно выпол¬нить следующую последовательность процедур:</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1. Установить источник сигнала, в качестве которого могут вы¬ступать:</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пресса;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научно-техническая информация;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сообщения официальных делегаций;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дипломатическая переписка;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конфиденциальная информация (добровольная, агентурная, платная).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2. Установить характер сигнала (постоянный, периодический, эпизодический).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3. Идентифицировать сигнал, т. е. выделить его по определен¬ным критериям и по определенным методам.</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4. Оценить информационную значимость сигнала (полнота, на-дежность, достоверность и т. д.).</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5. Экспертным путем оценить возможности использования сиг¬нала.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6. Довести информацию до руководства фирмы.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7. Обосновать стратегическое решение.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8. Реализовать и оценить эффективность стратегических реше¬ний.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Работа со слабыми сигналами представляет для любой фирмы серьезные трудности и требует определенных издержек и высокой ква-лификации персонала. Однако если фирма игнорирует или </w:t>
      </w:r>
      <w:r w:rsidRPr="00672ADF">
        <w:rPr>
          <w:rFonts w:ascii="Times New Roman" w:hAnsi="Times New Roman" w:cs="Times New Roman"/>
          <w:sz w:val="40"/>
          <w:szCs w:val="40"/>
        </w:rPr>
        <w:lastRenderedPageBreak/>
        <w:t xml:space="preserve">недооце¬нивает слабые сигналы, или угрозу, которая в них содержится, она может потерять намного больше.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Сильные сигналы свидетельствуют о том, что фирма уже упустила, время для разработки и контрмер и должна будет компенсировать уже не только предшествующую угрозу разработкой необходимых мероприятий, но покрыть финансовые убытки, связанные с прекращением производственной деятельности фирмы.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Рассмотрим возможные варианты управления в условиях различной организации управленческого аппарата (рисунок 2).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На рисунке 2 обозначены следующие кривые: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А — Фирма работает в режиме планирования с использованием методов прогнозирования по всей цепи деятельности фирмы (иссле¬дования, производство и реализация продукции);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В — Управление в условиях сильных сигналов обратной связи, выработанных системой управления;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С — Управление в условиях слабых сигналов;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D — Управление в кризисных условиях (критических ситуаци¬ях);</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Рисунок 2 -Выбор стратегии реагирования на возникновение проблемы</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Обозначим по пятибалльной шкале: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1 — появление начальных сигналов опасности;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5 — осознанное повышение опасностей на уровне предсказания контрмер;</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6 — развивается конкретный процесс;</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Т -   сроки нормального реагирования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Т1 -   время чрезвычайной реакции, связанное с тем, что фир¬ма начала управленческую деятельность, не имея достаточного вре¬мени для нормальной реакции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А — обычная кривая планового уровня, где достижение 5 уров¬ня происходит без проблем. Это кривая развития системы в условиях использования периодического планирования. Она включает элемен¬ты прогнозирования, и ситуация новых сигналов для нее не является неожиданностью.</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В — руководство фирмой в условиях сильных сигналов обрат¬ной связи. Может включать отрезок времени, связанный со сроками чрезвычайной реакции (чрезвычайного управления).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С — вариант поведения фирмы, система управления которой работает в режиме слабых сигналов. </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Если обозначить период нормаль¬ной управленческой реакции через Т, то как показывает практика, период нормального управления </w:t>
      </w:r>
      <w:r w:rsidRPr="00672ADF">
        <w:rPr>
          <w:rFonts w:ascii="Times New Roman" w:hAnsi="Times New Roman" w:cs="Times New Roman"/>
          <w:sz w:val="40"/>
          <w:szCs w:val="40"/>
        </w:rPr>
        <w:lastRenderedPageBreak/>
        <w:t>начинается с уровня сигналов 1..1,5 балла и до наступления событий.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Для варианта управления в режиме слабых сигналов периоды нормального и чрезвычайного управления могут оказаться близкими друг к другу, т. е. управление в режиме слабых сигналов может при¬нять преимущественно чрезвычайный характер.</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Вариант D — управление в кризисной ситуации. Неожиданность является "неустранимой" - чрезвычайные ответные меры фирме сле¬довало бы принять еще до того, как во внешней среде появились пер¬вые симптомы опасности. Если фирма периодически осуществляет плановую деятельность с использованием централизованных служб планирования и элемен¬тов прогнозирования, анализа факторов внешней и внутренней сре¬ды, то управление по варианту. А создает возможности для эффектив¬ного развития с использованием периода управления в чрезвычайных ситуациях. В таких фирмах стабильнее и выше показатели финансо¬вой деятельности, меньше риск и затраты, связанные с чрезвычайны¬ми ситуациями.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Если фирма переходит к вариантам управления (руководства) преимущественно на сигналах слабых или сильных, или же в режим чрезвычайного управления, то для такой организации управления увеличиваются периоды управления в режиме чрезвычайных ситуа¬ций.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 xml:space="preserve">По мере возрастания силы сигнала, на который фирма осущест¬вляет свою реакцию, возможность использования контрмер у фирмы неуклонно сокращается.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Так, если фирма реагирует на слабые сигна¬лы, она может предусмотреть набор всех контрмер с нарастанием дей¬ственности, включая: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а) снижение стратегической уязвимости;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б) повышение гибкости фирмы;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в) разработку планов и осуществление предварительных мер;</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г) реализацию системы практических мероприятий.</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6.4 Разработка и реализация выбранной антикризисной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стратегии фирмы</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6.4.1 Роль стратегии в антикризисном управлении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Рыночные формы хозяйствования в условиях жесткой конкурен¬ции приводят к несостоятельности отдельных субъектов </w:t>
      </w:r>
      <w:r w:rsidRPr="00672ADF">
        <w:rPr>
          <w:rFonts w:ascii="Times New Roman" w:hAnsi="Times New Roman" w:cs="Times New Roman"/>
          <w:sz w:val="40"/>
          <w:szCs w:val="40"/>
        </w:rPr>
        <w:lastRenderedPageBreak/>
        <w:t xml:space="preserve">хозяйст¬вования или их временной неплатежеспособности.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Например, по данным статистики, в результате глубокого экономического кризиса в Российской Федерации число убыточных предприятий составляет 80%. В результате этого в России неплатежи достигли астрономичес¬кой величины (более 800 трлн. руб.), что, в свою очередь, привело к большому объему бартерных сделок (более 80%).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Однако даже в случае стабилизации экономики не следует ожидать, что в стране таких предприятий не будет. В США, например, около 50% вновь созданных малых и средних предприятий прекращают спою деятель¬ность в течение одного года. Вместе с тем признанные законом банкроты составляют всего около 1% количества всех предприятий.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Сказанное позволяет сделать вывод о необходимости постоянно проводить работу но антикризисному управлению.</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Почему ранее благополучные предприятия оказались в состо¬янии неплатежеспособности? Как показывает теория и подтверждает опыт, нарушение платежеспособности в современных условиях является следствием несоответствия стратегии предприятия измене¬ниям во внешней среде.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Еще 30 лет назад в практике управления предприятиями отсутст¬вовали стратегические </w:t>
      </w:r>
      <w:r w:rsidRPr="00672ADF">
        <w:rPr>
          <w:rFonts w:ascii="Times New Roman" w:hAnsi="Times New Roman" w:cs="Times New Roman"/>
          <w:sz w:val="40"/>
          <w:szCs w:val="40"/>
        </w:rPr>
        <w:lastRenderedPageBreak/>
        <w:t>принципы. Только на стыке 60-70-х годов появляются новые методы управления и вместе с ними термин «страте¬гическое управление». Это вызвано, в первую очередь, изменениями внешней среды бизнеса (см. рисунок 1).</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Любую ситуацию, в которой предприятие не успевает подгото¬виться к изменениям, можно считать кризисной. Чтобы этого не произошло, необходимо вовремя понять причины, по которым эко¬номика предприятия оказалась в кризисе, и принять меры еще до внешнего проявления трудностей ( финансовых сложностей).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Исследования, проведенные на российских предприятиях, нахо¬дящихся в кризисной ситуации, обнаружили комплекс причин, из-за которых предприятие попадает в кризис, которые можно разделить на две группы рисунок 2);:</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внешние причины, которые не зависят от предприятия или на которые предприятие может повлиять в незначительной сте¬пени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внутренние причины кризиса, которые возникли в результате деятельности самого предприятия.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Внутренние факторы, возникающие и результате деятельности самого предприятия, также могут быть причиной кризиса. </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 </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Рисунок 1- ……………….</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Причем проведенные исследования подтвердили, что внутренние факторы усиливают действие внешних факторов.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Логическую цепочку поиска внутрен¬них причин экономического кризиса на российских предприятиях можно построить, исходя из ответа на вопрос, увеличился или умень¬шился объем продаж за последние два года.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Если проблем с продажей продукции нет, причина заключается не в самой продукции, а в оборачиваемости оборотных средств.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Факторы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Проявление кризисных факторов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Возможные последствия</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Состояние национальной экономики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Правительство пытается сгладить последствия ухудшения экономической политика регулированием налогов, денежной массы, ставки банковского процента</w:t>
      </w:r>
      <w:r w:rsidRPr="00672ADF">
        <w:rPr>
          <w:rFonts w:ascii="Times New Roman" w:hAnsi="Times New Roman" w:cs="Times New Roman"/>
          <w:sz w:val="40"/>
          <w:szCs w:val="40"/>
        </w:rPr>
        <w:tab/>
        <w:t>Ужесточение налогообложения, удорожание кредита, рост издержек</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Политические факторы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 xml:space="preserve">Отношение государства к предпринимательской деятельности запретительного или ограничительного характера; нестабильность </w:t>
      </w:r>
      <w:r w:rsidRPr="00672ADF">
        <w:rPr>
          <w:rFonts w:ascii="Times New Roman" w:hAnsi="Times New Roman" w:cs="Times New Roman"/>
          <w:sz w:val="40"/>
          <w:szCs w:val="40"/>
        </w:rPr>
        <w:lastRenderedPageBreak/>
        <w:t>деятельности правительства и т. д.</w:t>
      </w:r>
      <w:r w:rsidRPr="00672ADF">
        <w:rPr>
          <w:rFonts w:ascii="Times New Roman" w:hAnsi="Times New Roman" w:cs="Times New Roman"/>
          <w:sz w:val="40"/>
          <w:szCs w:val="40"/>
        </w:rPr>
        <w:tab/>
        <w:t>Ухудшение инвестиционного климата, вывоз капитала из страны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Правовые факторы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Недостаточное антимонопольное регулирование; ограниченное регулирование ВЭД; неразвитость законодательной базы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Повышение предприятиями-монополистами доходов за счет повышения цен на продукцию: спад производства; отсутствие необходимой законодательной базы; трудности выхода на внешний рынок</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Социальные факторы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Традиции, жизненные ценности; менталитет административно-плановой экономики; отсутствие навыков управления финансами; невысокий уровень культуры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Низкий уровень руководства; тяга к расточительству; преступность, коррупция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Технологические факторы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Низкие расходы государства на науку и технику; низкий технический уровень</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Технологический застой, низкое качество и высокая себестоимость продукции, низкий уровень производи те ль нести и конкурентоспособности предприятий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Взаимоотношения с покупателями и поставщиками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Медленный темп роста выручки; задержки поставок сырья, продукции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ab/>
        <w:t>Рост неплатежей; снижение объема производства и качества продукции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Рисунок  2 - Анализ внешних факторов кризисного развития</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Если оборачиваемость малая, проблема связана с большой длитель-ностью производственного цикла. Необходимо выявить слабое зве¬но цикла. Это могут быть задержки с оплатой отпущенных товаров. Тогда причины кризиса связаны с ценовой политикой и контролем цен, с условиями договора на продажу товара (например, поставки товара осуществляются без предоплаты). Высокие цены могут быть связаны с высокими издержками производства.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Тогда следует выяс¬нить динамику изменения затрат на производство товара и причины их роста. Для российских предприятий, как правило, высокие со¬ставляющие издержек — это затраты на энергоносители.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При высокой оборачиваемости средств причины экономического кризиса заключаются в рентабельности товара. Если объем продаж уменьшается, причину следует искать в реализации продукции.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Даль¬нейшие вопросы связаны с наличием запасов готовой нереализо-ванной продукции, потребительскими свойствами товара, ценовой </w:t>
      </w:r>
      <w:r w:rsidRPr="00672ADF">
        <w:rPr>
          <w:rFonts w:ascii="Times New Roman" w:hAnsi="Times New Roman" w:cs="Times New Roman"/>
          <w:sz w:val="40"/>
          <w:szCs w:val="40"/>
        </w:rPr>
        <w:lastRenderedPageBreak/>
        <w:t>политикой и системой распределения и продвижения товара, ответы на которые могут дать представление о причинах кризиса предпри¬ятия.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На основании вышесказанного можно сделать вывод, что выход из кризиса связан с устранением причин, вызвавших его, а сам процесс планирования этого выхода можно назвать стратегией и тактикой в антикризисном управлении.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6.4.2 Разработка антикризисной стратегии организации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В развитии любой организации существует вероятность наступ¬ления кризиса. Характерной особенностью рыночной экономики является то, что кризисные ситуации могут возникать на всех стадиях жизненного цикла предприятия (становление, рост, зрелость, спад). Краткосрочные кризисные ситуации не меняют сущности пред¬приятия как производителя прибыли, они могут быть устранены с помощью оперативных мероприятий. Если предприятие в целом неэффективно, экономический кризис приобретает затяжной ха¬рактер, вплоть до банкротства. Остроту кризиса можно снизить, если учесть его особенности, вовремя распознать и увидеть его на¬ступление. В этом отношении любое управление должно быть анти¬кризисным, т. е. </w:t>
      </w:r>
      <w:r w:rsidRPr="00672ADF">
        <w:rPr>
          <w:rFonts w:ascii="Times New Roman" w:hAnsi="Times New Roman" w:cs="Times New Roman"/>
          <w:sz w:val="40"/>
          <w:szCs w:val="40"/>
        </w:rPr>
        <w:lastRenderedPageBreak/>
        <w:t xml:space="preserve">построенном на учете возможности и опасности кризиса.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В антикризисном управлении решающее значение имеет стратегия управления. Когда становится явной неизбежность кризиса, невозможность его устранить или замедлить, в стратегии антикри¬зисного управления главное внимание уделяется проблемам выхода из кризиса, все усилия сосредоточиваются на путях и средствах выхода из него.</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Поиск путей выхода из экономического кризиса непосредственно связан с устранением причин, способствующих его возникновению. Проводится тщательный анализ внешней и внутренней среды биз¬неса, выделяются те компоненты, которые действительно имеют значение для организации, проводится сбор и отслеживание инфор¬мации по каждому компоненту и на основе оценки реального поло¬жения предприятия выясняются причины кризисного состояния.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Точная, комплексная, своевременная диагностика состояния пред-приятия — первый этап в разработке стратегии антикризисного управления деятельностью предприятия.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Анализ внешних факторов с целью выявления причин кризиса. При проведении анализа внешней среды большой объем полученной информации может привести лишь к путанице. Однако неполный анализ способен исказить истинное положение. </w:t>
      </w:r>
      <w:r w:rsidRPr="00672ADF">
        <w:rPr>
          <w:rFonts w:ascii="Times New Roman" w:hAnsi="Times New Roman" w:cs="Times New Roman"/>
          <w:sz w:val="40"/>
          <w:szCs w:val="40"/>
        </w:rPr>
        <w:lastRenderedPageBreak/>
        <w:t>Чтобы сформиро¬вать четкую и понятную картину развития ситуации, полученные результаты необходимо правильно сопоставить, свести в единое целое несколько этапов анализа: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анализ макросреды, которую условно можно поделить на че-тыре сектора: политическое окружение, экономическое окру¬жение, социальное окружение, технологическое окружение.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 xml:space="preserve">анализ конкурентной среды по ее пяти основным составля-ющим: покупатели, поставщики, конкуренты внутри отрасли, потенциальные новые конкуренты, товары-заменители.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Получив достаточно обширную информацию о внешней среде, Можно синтезировать ее методом создания сценариев. Сценарии — это реалистическое описание того, какие тенденции могут проявиться и той или иной отрасли в будущем. Обычно создается несколько сценариев, на которых затем опробуется та или иная антикризисная стратегия   предприятия.  Сценарии дают  возможность определить наиболее  важные факторы  внешней  среды,  которые  необходимо учитывать предприятию, часть из них будет находиться под прямым контролем предприятия (оно сможет либо избежать опасности, либо воспользоваться появившейся возможностью). При существовании факторов, неподвластных контролю со стороны предприятия, раз¬рабатываемая антикризисная </w:t>
      </w:r>
      <w:r w:rsidRPr="00672ADF">
        <w:rPr>
          <w:rFonts w:ascii="Times New Roman" w:hAnsi="Times New Roman" w:cs="Times New Roman"/>
          <w:sz w:val="40"/>
          <w:szCs w:val="40"/>
        </w:rPr>
        <w:lastRenderedPageBreak/>
        <w:t>стратегия должна помочь предприятию максимально использовать конкурентные преимущества и в то же время минимизировать возможные потери.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Изучая внешнюю среду, менеджеры концентрируют свое внима¬ние на выяснении, какие угрозы и какие возможности таит в себе внешняя среда. Довольно популярным способом, также применя¬емым для анализа внешней среды, является метод SWOT, подробно описанный в литературе по стратегическому управлению.</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Анализ состояния предприятия, находящегося в кризисной ситу¬ации. Наряду с анализом внешней среды предприятия важно провести углубленное исследование его реального состояния. Вооруженный этим знанием и видением того, каким предприятие должно стать в будущем, менеджер может разработать достижимую антикризисную стратегию для проведения необходимых изменений.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Чем слабее настоящее положение предприятия, тем более тща¬тельному критическому анализу должна подвергнуться его страте¬гия. Кризисная ситуация на предприятии — признак или слабой стратегии, или ее плохой реализации, или того и другого вместе.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Анализируя стратегию предприятия, менеджеры должны сконцент-рировать свое внимание на следующих пяти моментах:</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1. Эффективность текущей стратегии.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Сначала нужно попытаться определить место предприятия среди конкурентов, затем границы конкуренции (размер рынка) и группы потребителей, на которые предприятие ориентируется; наконец, функциональные стратегии в области производства, маркетинга, фи¬нансов, кадров. Оценка каждой составляющей даст нам более по¬нятную картину стратегии предприятия, испытывающего кризис, причем оценка проводится на базе количественных показателей. К ним относятся доля предприятия на рынке, размер рынка, размер прибыли, размер кредита, объем продаж (уменьшается или увеличи¬вается по отношению к рынку в целом) и т.д.</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2. Сила и слабость, возможности и угрозы для предприятия.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Самый удобный и опробированный способ оценки стратегичес¬кого положения компании — SWOT-анализ.</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Сила — это то, в чем предприятие преуспело. Она может заклю¬чаться в навыках, опыте работы, ресурсах, достижениях (лучший товар, совершенная технология, лучшее обслуживание клиентов, узнаваемость товарной марки).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Слабость — это отсутствие чего-то важного в функционировании компании, того, что ей не удается в сравнении с другими. Когда сильные и </w:t>
      </w:r>
      <w:r w:rsidRPr="00672ADF">
        <w:rPr>
          <w:rFonts w:ascii="Times New Roman" w:hAnsi="Times New Roman" w:cs="Times New Roman"/>
          <w:sz w:val="40"/>
          <w:szCs w:val="40"/>
        </w:rPr>
        <w:lastRenderedPageBreak/>
        <w:t xml:space="preserve">слабые стороны выявлены, оба списка тщательно изу¬чаются и оцениваются.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С точки зрения формирования стратегии сильные стороны предприятия важны, поскольку они могут быть использованы как основа антикризисной стратегии. Если их недо¬статочно, менеджеры предприятия должны срочно создать базу, на которой эта стратегия основывается.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В то же время успешная анти¬кризисная стратегия направлена на устранение слабых сторон, кото¬рые способствовали кризисной ситуации. Рыночные возможности и угрозы также во многом определяют антикризисную стратегию пред¬приятия.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Для этого оцениваются все возможности отрасли, которые могут обеспечить потенциальную прибыльность предприятия, и уг¬розы, отрицательно воздействующие на предприятие. Возможности и угрозы не только влияют на состояние предприятия, но и указы¬вают, какие стратегические изменения надо предпринять.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Антикри¬зисная стратегия должна учитывать перспективы, которые соответст¬вуют возможностям и обеспечивают защиту от угроз.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Важной частью SWOT-анализа является оценка сильных и слабых сторон предприятия, его возможностей и угроз, а также выводы о необхо-димости тех или иных стратегических изменений.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3. Конкурентоспособность цен и издержек предприятия.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Должно быть известно, как цены и затраты предприятия соотно¬сятся с ценами и затратами конкурентов. В этом случае используется стратегический анализ издержек. Метод, которым осуществляется этот .анализ, называется «цепочкой ценностей» (рисунок 3).</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Цепочка ценностей отражает процесс создания стоимости това-ра/услуги и включает в себя различные виды деятельности и при¬быль. Связи между этими видами деятельности могут стать важным источником преимуществ предприятия. </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Вспомогательные виды деятельности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Инфраструктура компании</w:t>
      </w:r>
      <w:r w:rsidRPr="00672ADF">
        <w:rPr>
          <w:rFonts w:ascii="Times New Roman" w:hAnsi="Times New Roman" w:cs="Times New Roman"/>
          <w:sz w:val="40"/>
          <w:szCs w:val="40"/>
        </w:rPr>
        <w:tab/>
        <w:t>Прибыль</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Управление людскими ресурсами</w:t>
      </w:r>
      <w:r w:rsidRPr="00672ADF">
        <w:rPr>
          <w:rFonts w:ascii="Times New Roman" w:hAnsi="Times New Roman" w:cs="Times New Roman"/>
          <w:sz w:val="40"/>
          <w:szCs w:val="40"/>
        </w:rPr>
        <w:tab/>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Технологическое развитие</w:t>
      </w:r>
      <w:r w:rsidRPr="00672ADF">
        <w:rPr>
          <w:rFonts w:ascii="Times New Roman" w:hAnsi="Times New Roman" w:cs="Times New Roman"/>
          <w:sz w:val="40"/>
          <w:szCs w:val="40"/>
        </w:rPr>
        <w:tab/>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Закупки</w:t>
      </w:r>
      <w:r w:rsidRPr="00672ADF">
        <w:rPr>
          <w:rFonts w:ascii="Times New Roman" w:hAnsi="Times New Roman" w:cs="Times New Roman"/>
          <w:sz w:val="40"/>
          <w:szCs w:val="40"/>
        </w:rPr>
        <w:tab/>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Материальное обеспечение</w:t>
      </w:r>
      <w:r w:rsidRPr="00672ADF">
        <w:rPr>
          <w:rFonts w:ascii="Times New Roman" w:hAnsi="Times New Roman" w:cs="Times New Roman"/>
          <w:sz w:val="40"/>
          <w:szCs w:val="40"/>
        </w:rPr>
        <w:tab/>
        <w:t xml:space="preserve">Производство </w:t>
      </w:r>
      <w:r w:rsidRPr="00672ADF">
        <w:rPr>
          <w:rFonts w:ascii="Times New Roman" w:hAnsi="Times New Roman" w:cs="Times New Roman"/>
          <w:sz w:val="40"/>
          <w:szCs w:val="40"/>
        </w:rPr>
        <w:tab/>
        <w:t>Товародвижение</w:t>
      </w:r>
      <w:r w:rsidRPr="00672ADF">
        <w:rPr>
          <w:rFonts w:ascii="Times New Roman" w:hAnsi="Times New Roman" w:cs="Times New Roman"/>
          <w:sz w:val="40"/>
          <w:szCs w:val="40"/>
        </w:rPr>
        <w:tab/>
        <w:t>Маркетинг и продажи</w:t>
      </w:r>
      <w:r w:rsidRPr="00672ADF">
        <w:rPr>
          <w:rFonts w:ascii="Times New Roman" w:hAnsi="Times New Roman" w:cs="Times New Roman"/>
          <w:sz w:val="40"/>
          <w:szCs w:val="40"/>
        </w:rPr>
        <w:tab/>
        <w:t>Обслуживание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Основные виды деятельности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Рисунок 3- Цепочка ценностей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(Источник: Боумэн К. Основы стратегического менеджмента. М., 1997)</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 xml:space="preserve">Каждый вид деятельности в этой цепочке связан с затратами и, в свою очередь, с активами предприятия. Соотнося производственные издержки и активы с каж¬дым отдельным видом деятельности в цепочке, можно оценить за¬траты по ним. Кроме того, на цены и издержки предприятия влияет деятельность поставщиков и конечных потребителей. Менеджеры должны хорошо понимать весь процесс создания стоимости, поэто¬му необходимо принимать во внимание цепочку ценностей постав¬щиков и конечных потребителей.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Процесс определения издержек по каждому виду деятельности утомителен и сложен, но он дает воз¬можность лучше понять структуру затрат предприятия. Кроме того, необходимо провести сравнительную оценку издержек предприятия и издержек его конкурентов по основным видам деятельности. Та¬ким образом, можно выявить наилучшую практику выполнения оп¬ределенного вида деятельности, наиболее эффективный способ ми¬нимизации издержек и на основе полученного анализа приступить к повышению конкурентоспособности предприятия по издержкам.</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4. Оценка прочности конкурентной позиции предприятия.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Оценка конкурентоспособности предприятия по издержкам не-обходима, но недостаточна. </w:t>
      </w:r>
      <w:r w:rsidRPr="00672ADF">
        <w:rPr>
          <w:rFonts w:ascii="Times New Roman" w:hAnsi="Times New Roman" w:cs="Times New Roman"/>
          <w:sz w:val="40"/>
          <w:szCs w:val="40"/>
        </w:rPr>
        <w:lastRenderedPageBreak/>
        <w:t>Прочность пози</w:t>
      </w:r>
      <w:bookmarkStart w:id="0" w:name="_GoBack"/>
      <w:bookmarkEnd w:id="0"/>
      <w:r w:rsidRPr="00672ADF">
        <w:rPr>
          <w:rFonts w:ascii="Times New Roman" w:hAnsi="Times New Roman" w:cs="Times New Roman"/>
          <w:sz w:val="40"/>
          <w:szCs w:val="40"/>
        </w:rPr>
        <w:t>ции предприятия (на¬сколько слаба или сильна) по отношению к основным конкурентам оценивается по таким важным показателям, как качество товара, финансовое положение, технологические возможности, продолжи¬тельность товарного цикла. Оценки показывают положение пред¬приятии в сравнении с конкурентами, выявляя, таким образом, где она слаба и где сильна, и по отношению к какому конкуренту.</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5. Выявление проблем, вызвавших кризис на предприятии.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Менеджеры изучают все результаты по состоянию предприятия на момент кризиса и определяют, на чем надо сосредоточить внима¬ние. Данные, полученные при исследовании кризисного состояния предприятия, можно систематизировать и представить в следующем виде.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Без четкой формулировки проблем, вызвавших кризис на пред¬приятии, без их осознания нельзя приступить к разработке антикри¬зисных мероприятий предприятия. Либо с стратегию вносятся не¬большие изменения, либо стратегия полностью пересматривается и разрабатывается новая.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Пересмотр миссии и системы целей предприятия. Следующим, не менее важным этаном стратегическою антикризисного планирова¬ния </w:t>
      </w:r>
      <w:r w:rsidRPr="00672ADF">
        <w:rPr>
          <w:rFonts w:ascii="Times New Roman" w:hAnsi="Times New Roman" w:cs="Times New Roman"/>
          <w:sz w:val="40"/>
          <w:szCs w:val="40"/>
        </w:rPr>
        <w:lastRenderedPageBreak/>
        <w:t>является корректировка миссии предприятия и системы целей.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Менеджер, координирующий политику предприятия, оказавше¬гося в кризисной ситуации, должен сконцентрировать всю инфор¬мацию, полученную во время проведения стратегического анализа. Он должен задуматься, сможет ли предприятие в рамках своей преж¬ней миссии выйти из кризиса и достичь конкурентных преиму¬ществ. При необходимости надо скорректировать миссию.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Умело сформулированная миссия, которая доступна для понимания и в которую верят, может быть весомым стимулом для изменений в стратегии. Она может включать следующее: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Анализ состояния предприятия, находящегося в кризисной ситуации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1.   Стратегические показатели деятельности предприятия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1) доля на рынке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2) объем продаж уменьшается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                              увеличивается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3) размер прибыли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4) доходность акций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5) другое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2.   Внутренние сильные и слабые стороны, внешние угрозы и возможности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3.   Конкурентные переменные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1) качество/характеристики товара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2) репутация/имидж</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3) производственные возможности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4) технологические навыки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5) сбытовая сеть</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6) маркетинг</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7) финансовое положение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8) издержки по сравнению с конкурентами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9) другое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4. Выводы о положении предприятия по сравнению с конкурентами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5. Главные стратегические проблемы, которые должны быть решены предприятием</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1. Провозглашение убеждений и ценностей.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2. Виды продукции или услуги, которые предприятие будет про¬давать (или потребности клиентов, которые предприятие будет удов¬летворять).</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3. Рынки, на которых будет работать предприятие: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способы выхода на рынок;</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технологии, которые будет использовать предприятие;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политика роста и финансирования.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Четко сформулированная миссия вдохновляет и побуждает к действию, дает возможность сотрудникам предприятия проявлять инициативу, формирует главные предпосылки успеха деятельности предприятия при различных </w:t>
      </w:r>
      <w:r w:rsidRPr="00672ADF">
        <w:rPr>
          <w:rFonts w:ascii="Times New Roman" w:hAnsi="Times New Roman" w:cs="Times New Roman"/>
          <w:sz w:val="40"/>
          <w:szCs w:val="40"/>
        </w:rPr>
        <w:lastRenderedPageBreak/>
        <w:t>воздействиях на нее со стороны внешней и внутренней среды.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Затем идет процесс корректировки системы целей (желаемых результатов, которые способствуют выходу из экономического кри¬зиса). Менеджер сравнивает желаемые результаты и результаты ис¬следований факторов внешней и внутренней среды, которые огра¬ничивают достижение желаемых результатов, и вносит изменения в систему целей.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Каждое предприятие имеет определенную систему целей. Они возникают как отражение целей различных групп:</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собственников предприятия;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сотрудников предприятия;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покупателей;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деловых партнеров,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общества в целом.</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Если миссия — это видение того, каким должно быть предприя¬тие в будущем, то система целей (долгосрочные и краткосрочные цели) — желаемые результаты, соответствующие пониманию цели.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Цели являются исходным пунктом систем стратегического пла-нирования, мотивации и контроля, используемых на предприятии. Цели лежат в основе организационных отношений и оценки резуль¬татов труда отдельных работников, подразделений и организации в целом.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В любой организации имеется несколько уровней целей, таким образом складывается иерархия целей (рисунок 4).</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 </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Рисунок 4 - …………………..</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Цели более высокого уровня ориентированы на долгосрочную перспективу. Они позволяют менеджерам взвешивать влияние сего¬дняшних решений на долгосрочные показатели. Цели более низкого уровня ориентированы на краткосрочную и среднесрочную пер¬спективу и являются средством достижения целей высокого уровня.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Краткосрочные цели определяют скорость развития компании, уро¬вень показателей деятельности и результаты, которые нужно до¬стичь в ближайшем будущем. То, на какой уровень целей ориенти¬руется высшее руководство предприятия, может служить причиной кризисной ситуации.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Очень часто на российских предприятиях менеджеры сосредо¬точивают свое внимание на краткосрочных финансовых целях, пренебрегая долгосрочными. </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Весьма показательным примером, де¬монстрирующим недостаточность чисто </w:t>
      </w:r>
      <w:r w:rsidRPr="00672ADF">
        <w:rPr>
          <w:rFonts w:ascii="Times New Roman" w:hAnsi="Times New Roman" w:cs="Times New Roman"/>
          <w:sz w:val="40"/>
          <w:szCs w:val="40"/>
        </w:rPr>
        <w:lastRenderedPageBreak/>
        <w:t>финансовой реакции пред¬приятия на кризисную ситуацию, служит торговая фирма «ИТЕМА-Евростиль», которая в 1994-1995 гг. импортировала и предлага¬ла отечественным покупателям немецкую офисную мебель со стро¬гим дизайном.</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В начале 1995 г. на фирму стали воздействовать три внешних фактора, требовавших адекватной реакции: во-первых, смещение рыночного спроса в сторону менее прочной, но более дешевой и броской по дизайну мебели; во-вторых, рост курса немецкой марки относительно американского доллара, что вызвало повышение про¬дажных цен относительно конкурентов, поставляющих аналогич¬ный товар из других стран; в-третьих, моральное устаревание моде¬лей корпусной мебели «Тренд», составляющей основу ассортимента. В совокупности с другими причинами воздействие указанных фак¬торов привело к трудностям со сбытом, затовариванию, быстрому росту задолженности и затруднениям в расчетах с кредиторами.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Для выхода из кризиса внутренние консультанты предложили фирме (наряду с мерами жесткой экономии и повышением финан¬совых требований к клиентам) включить в ассортимент дешевую Модель корпусной мебели от нового поставщика и тем самым диф-ференцировать его в соответствии с изменением спроса. Но, нахо¬дясь в условиях крайне жестких финансовых ограничений, </w:t>
      </w:r>
      <w:r w:rsidRPr="00672ADF">
        <w:rPr>
          <w:rFonts w:ascii="Times New Roman" w:hAnsi="Times New Roman" w:cs="Times New Roman"/>
          <w:sz w:val="40"/>
          <w:szCs w:val="40"/>
        </w:rPr>
        <w:lastRenderedPageBreak/>
        <w:t>руковод¬ство фирмы предпочло чисто финансовые методы реагирования.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Пытаясь сохранить конкурентоспособность основной продукцц; и удержать объем продаж на критическом уровне, фирма спилила цены на модель «Тренд» практически до нулевой рентабельности Параллельно был введен четкий аналитический учет финансовой деятельности. Но спустя некоторое время, стремясь избежать боль¬ших убытков от изменения валютных курсов, фирма в ценообразо¬вании перешла с принятых расчетов и американских долларах на валюту поставщика — немецкие марки. Основная же причина за¬труднений — смещение потребительского спроса — была проигно¬рирована. Эффект, полученный от снижения иены, нейтрализовался продолжавшимся ростом курса немецкой марки, и фирма не смогла в короткий срок исправить положениеПоследней попыткой преодоления кризиса стало введение в ас¬сортимент новой мебели «Модель 17» и дешевых кресел и стульев. Однако «Модель 17» оказалась дороже «Тренда» и по дизайну не соответствовала вкусам устоявшейся клиентуры, а дешевые офис¬ные стулья и кресла по объемам сбыта не могли компенсировать утрату доминирующего продукта. Кроме того, недостатки организа¬ции управления помешали выполнению всех необходимых меро¬приятий для продвижения </w:t>
      </w:r>
      <w:r w:rsidRPr="00672ADF">
        <w:rPr>
          <w:rFonts w:ascii="Times New Roman" w:hAnsi="Times New Roman" w:cs="Times New Roman"/>
          <w:sz w:val="40"/>
          <w:szCs w:val="40"/>
        </w:rPr>
        <w:lastRenderedPageBreak/>
        <w:t>нового продукта на рынок. В итоге и начале 1996 г. фирма была ликвидирована.</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Процесс стратегического планирования заканчивается форму-лированием методами стратегического анализа и планирования стратегических альтернатив выхода предприятия из экономического кризиса и осуществлением выбора стратегии. Начинается процесс определения тактики реализации выбранной стратегии (оператив¬ное планирование). Следующие этапы связаны с реализацией анти¬кризисной стратегии, оценкой и контролем результатов.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6.4.3 Реализация выбранной антикризисной стратегии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Тактические (оперативные) мероприятия по выходу из экономи-ческого кризиса могут быть следующими: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сокращение расходов;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 xml:space="preserve"> закрытие подразделений;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 xml:space="preserve"> сокращение персонала;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уменьшение объе¬мов производства и сбыта;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активные маркетинговые исследования;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повышение цен на продукцию;</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выявление и использование внут¬ренних резервов, модернизация;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привлечение специалистов;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w:t>
      </w:r>
      <w:r w:rsidRPr="00672ADF">
        <w:rPr>
          <w:rFonts w:ascii="Times New Roman" w:hAnsi="Times New Roman" w:cs="Times New Roman"/>
          <w:sz w:val="40"/>
          <w:szCs w:val="40"/>
        </w:rPr>
        <w:tab/>
        <w:t xml:space="preserve"> полу¬чение кредитов;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укрепление дисциплины и т.д.</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Стратегическое и оперативное планирование взаимосвязаны, и заниматься одним в отрыве от другого невозможно. Тактическое планирование должно осуществляться в рамках выбранной страте¬гии. Если оперативные мероприятия по выходу из экономического кризиса осуществляются в отрыве от стратегических целей, это мо¬жет привести к кратковременному улучшению финансового поло¬жения, но не позволит устранить глубинные причины кризисных явлений.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Деятельность менеджеров при реализации выбранной стратегии включает в себя выполнение следующих задач:</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окончательное уяснение выработанной антикризисной стра¬тегии и целей, их соответствие друг другу;</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более широкое доведение идей новой стратегии и смысла целей до сотрудников с целью подготовки почвы для усиления вовлечения сотрудников в процесс реализации антикризисной стратегии;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приведение ресурсов в соответствие с реализуемой антикри¬зисной стратегией;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принятие решения по поводу организационной структуры.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При реализации новой стратегии необходимо сконцентрировать внимание па том, как изменения </w:t>
      </w:r>
      <w:r w:rsidRPr="00672ADF">
        <w:rPr>
          <w:rFonts w:ascii="Times New Roman" w:hAnsi="Times New Roman" w:cs="Times New Roman"/>
          <w:sz w:val="40"/>
          <w:szCs w:val="40"/>
        </w:rPr>
        <w:lastRenderedPageBreak/>
        <w:t>будут восприняты, какие силы будут сопротивляться, какой стиль поведения надо выбрать. Сопро¬тивление необходимо уменьшить до минимума или устранить неза¬висимо от типа, сущности и содержания изменения.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На рисунке 5 показано, что на стратегию предприятия оказывают влияние и накладывают определенные ограничения существующие структура и система управления; управленческая культура; навыки и ресурсы.</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Рисунок 5 … -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Действительность для многих предприятий такова, что они не достигают оптимального сочетания структуры, культуры, навыков, необходимых для успешной деятельности.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Структура предприятия во многом определяет его способность реагировать на изменения внешней среды. В случае если предпри¬ятие имеет слишком жесткую организационную структуру, она может стать преградой на пути гибкого приспособления к новым реальным условиям, тормозить процесс инноваций и препятствовать творческому подходу к решению новых проблем и задач.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В основном мене¬джеры стремятся избежать структурных изменений, которые обычно сопровождаются неразберихой, недовольством со </w:t>
      </w:r>
      <w:r w:rsidRPr="00672ADF">
        <w:rPr>
          <w:rFonts w:ascii="Times New Roman" w:hAnsi="Times New Roman" w:cs="Times New Roman"/>
          <w:sz w:val="40"/>
          <w:szCs w:val="40"/>
        </w:rPr>
        <w:lastRenderedPageBreak/>
        <w:t>стороны персона¬ла. В результате реорганизация откладывается на максимально дли-тельный период.</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Системы управления способствуют или мешают реализации стра¬тегии.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С одной стороны, на предприятиях, где процветает бюрокра¬тический стиль управления, даже самые несложные решения и рас¬ходы персонала нижних уровней должны быть одобрены менедже¬ром более высокого звена. Если человек в течение длительного времени работает в структуре такого типа, едва ли он захочет взять на себя дополнительную ответственность и инициативу. В этих усло¬виях зашитой от новых проблем и ответственности будут отговорки, что это не входит в круг должностных обязанностей.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С другой сто¬роны, отсутствие систем и документации может принести к дубли¬рованию уже проделанной работы или утрате информации, если работник увольняется или переходит на другое место работы внутри предприятия.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Управленческая культура может быть значительной движущей силой. Однако не следует забывать, что управленческая культура предприятия возникла как результат традиций, имеющих длитель¬ную историю, и не может быть изменена в одно мгновение. Пробле¬мы могут возникнуть, если управленческая культура войдет в проти¬воречие с антикризисной стратегией предприятия.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Для различных предприятий характерен свой стиль управления. Он может хорошо вписываться в стратегию фирмы, а может и войти в противоречие с ней. В ряде случаев преобладание одного стиля может привести к проблемам. Считается, что автократический стиль может быть полезен только в ситуациях, требующих немедленного устранения сопротивления, при проведении очень важных измене¬ний.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Навыки и ресурсы оказывают также большое влияние на анти-кризисную стратегию, так как их правильное использование имеет решающее значение для успешной деятельности предприятия. Ме¬неджер должен в максимальной степени мобилизовать ресурсы пред¬приятия и распределить их таким образом, чтобы иметь наибольший эффект. Механизм использования ресурсного потенциала предпри¬ятия приводится в соответствие с осуществляемой антикризисной стратегией. До функциональных подразделений, осуществляющих руководство движением ресурсов внутри предприятия, должны быть новые задачи. При этом необходимо провести соответствующую подготовительную работу, чтобы устранить сопротивление с их стороны и убедить в необходимости эффективного участия в осуществлении новой стратегии.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На этом этапе менеджеры могут сравнить то, что требуется для реализации антикризисной стратегии, с тем, что фирма имеет сейчас. Сравнивая желаемое с действительным, менеджеры могут использо¬вать балльную систему оценки расхождений. При проведении срав¬нительного анализа важно выделить именно те моменты, которые могут коренным образом повлиять на успех предприятия.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Для определения необходимых стратегических изменений пред¬лагается использовать таблицу….., в которой по вертикали перечислены нее оцениваемые критерии. </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Таблица … - Оценка степени необходимых изменений в стратегии предприятия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Критерии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ab/>
        <w:t>Нужный вариант</w:t>
      </w:r>
      <w:r w:rsidRPr="00672ADF">
        <w:rPr>
          <w:rFonts w:ascii="Times New Roman" w:hAnsi="Times New Roman" w:cs="Times New Roman"/>
          <w:sz w:val="40"/>
          <w:szCs w:val="40"/>
        </w:rPr>
        <w:tab/>
        <w:t>Реальная ситуация</w:t>
      </w:r>
      <w:r w:rsidRPr="00672ADF">
        <w:rPr>
          <w:rFonts w:ascii="Times New Roman" w:hAnsi="Times New Roman" w:cs="Times New Roman"/>
          <w:sz w:val="40"/>
          <w:szCs w:val="40"/>
        </w:rPr>
        <w:tab/>
        <w:t>Необходи-мые изменения</w:t>
      </w:r>
      <w:r w:rsidRPr="00672ADF">
        <w:rPr>
          <w:rFonts w:ascii="Times New Roman" w:hAnsi="Times New Roman" w:cs="Times New Roman"/>
          <w:sz w:val="40"/>
          <w:szCs w:val="40"/>
        </w:rPr>
        <w:tab/>
        <w:t>Варианты решений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Навыки и ресурсы</w:t>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Структура и системы управления</w:t>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Управленческая культура</w:t>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r w:rsidRPr="00672ADF">
        <w:rPr>
          <w:rFonts w:ascii="Times New Roman" w:hAnsi="Times New Roman" w:cs="Times New Roman"/>
          <w:sz w:val="40"/>
          <w:szCs w:val="40"/>
        </w:rPr>
        <w:tab/>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При анализе могут применяться самые разнообразные шкалы (например, 0 баллов может указывать на то, что данный критерий не отличается существенно от идеального варианта, а 5 баллов могут показывать, что оцениваемый критерий должен быть коренным образом пересмотрен).</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Графа «Варианты решений» может быть использована для описа¬ния конкретных действий, необходимых для достижения желаемых результатов. Эти варианты также должны быть протестированы, прежде чем что-либо предпринять.</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На стадии реализации антикризисной стратегии высшее руко¬водство может пересмотреть план осуществления новой стратегии, если этого требуют вновь возникающие обстоятельства.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Последним этапом антикризисного стратегического управления  являются оценка и контроль выполнения стратегии. Он направлен на выяснение того, в какой мере реализация стратегии приводит к достижению целей предприятии.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В соответствии с вышеизложенным схема антикризисного стра-тегического управления предприятием представляется следующей (рисунок 6).</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6.4.4 Организация осуществления антикризисной стратегии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Если предприятие своевременно отслеживает появление внеш¬ней угрозы и располагает временем, достаточным для выработки эффективной реакции, оно может последовательно ликвидировать все проблемы. Но в кризисной ситуации реализацию изменении надо осуществить в жестко </w:t>
      </w:r>
      <w:r w:rsidRPr="00672ADF">
        <w:rPr>
          <w:rFonts w:ascii="Times New Roman" w:hAnsi="Times New Roman" w:cs="Times New Roman"/>
          <w:sz w:val="40"/>
          <w:szCs w:val="40"/>
        </w:rPr>
        <w:lastRenderedPageBreak/>
        <w:t>ограниченный срок. Поэтому при плани¬ровании антикризисной стратеги» необходимо стремиться к макси¬мальной параллельности работ. Внедрение антикризисной стратегии наиболее эффективно, если она совмещается с уже адаптированной структурой и подчиняется сбалансированной системе целей. Однако в критических ситуациях времени па подготовку базы для страте-гических изменений не остается, тогда решительно приходится изменять сложившуюся систему управления, что болезненно сказы¬вается на работе персонала.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Преодоление сопротивления требует осуществления двух групп мероприятий. Во-первых, психологических — определение культур¬ных ориентации различных групп персонала на основе их отношения к изменениям, создание опорных точек внедрения антикризисной стратегии, ограничение влияния на принятие решений со стороны групп, невосприимчивых к изменениям. Во-вторых, системных — формирование переходной структуры предприятия, решающей за¬дачи по внедрению изменений без помех для оперативной деятель¬ности.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На средних и малых предприятиях, для которых характерна хоро¬шая восприимчивость персонала к изменениям, можно последова¬тельно адаптировать старую структуру, накладывая на нее новые </w:t>
      </w:r>
      <w:r w:rsidRPr="00672ADF">
        <w:rPr>
          <w:rFonts w:ascii="Times New Roman" w:hAnsi="Times New Roman" w:cs="Times New Roman"/>
          <w:sz w:val="40"/>
          <w:szCs w:val="40"/>
        </w:rPr>
        <w:lastRenderedPageBreak/>
        <w:t xml:space="preserve">проектные единицы, ответственные за внедрение антикризисной стратегии.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При значительных масштабах предприятия с отрицательным вос-приятием персоналом изменений требуется использовать варианты так называемой двойной структуры, когда внедрение антикризис¬ной стратегии отделяется от оперативной деятельности. </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 </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Рисунок 6 …- …………..</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Это позво¬ляет менеджерам обеспечить поддержку изменениям в подразделе¬ниях, которые заняты их реализацией. Для быстрого проведения необходимых решении твердо используются властные полномочия.  При этом разрушаются традиционные системы прохождения ко¬манд и заменяются контактами руководителя с исполнителями, минуя некоторые уровни и иерархии. Значительную помощь в проведении антикризисной стратегии может оказать привлечение специалистов со стороны. Ими могут быть внешние консультанты, новые управляющие, ранее работав¬шие на других предприятиях, или управляющие из самой компании, имя которых не ассоциируется с прошлой стратегией.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 xml:space="preserve"> Существует достаточно примеров того, что проведение стратеги¬ческих изменений является в высшей степени ответственной и труд¬ной задачей. Некоторые новые стратегии могут быть реализованы легче, чем другие, особенно если они не требуют изменений общих представлений о том, как предприятие должно конкурировать на рынке. </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Например, принципиальные нововведения Ли Яккоки и управле¬нии фирмой Chrysler не привели к фундаментальным изменениям в стратегическом управлении. Яккока уволил многих вице-президентов компании (поставив на их места своих людей), изменил некото-рые системы, сделал упор на экономию, назначив себе годовую зарплату в один доллар, и нашел новое рекламное агентство. Эти трансформации привели к усилению уже существовавших внутри компании тенденций.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Именно руководство Ли Яккоки, провозгла¬шенная им миссия, его энергия способствовали переменам в боль¬шей степени, чем проведение новой конкурентной стратегии.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6.5 Инструментарий реализации стратегии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6.5.1 Основные стадии выполнения стратегии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 xml:space="preserve">В процессе реализации стратегии каждый уровень ру¬ководства решает свои определенные задачи и осуществляет закрепленные за ним функции. Решающая роль принадлежит выс¬шему руководству.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Его деятельность на стадии реализации стра¬тегии может быть представлена в виде пяти последовательных этапов.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Первый этап — углубленное изучение состояния среды, це¬лей и разработанных стратегий. На данном этапе решаются сле¬дующие основные задачи: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Уяснение сущности выдвинутых целей, выработанных стра¬тегией, их корректности и соответствия друг другу, а также состоянию среды.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w:t>
      </w:r>
      <w:r w:rsidRPr="00672ADF">
        <w:rPr>
          <w:rFonts w:ascii="Times New Roman" w:hAnsi="Times New Roman" w:cs="Times New Roman"/>
          <w:sz w:val="40"/>
          <w:szCs w:val="40"/>
        </w:rPr>
        <w:tab/>
        <w:t>Доведение идей стратегического плана и смысла целей до сотрудников предприятия с целью подготовки условий для их вовлечения в процесс реализации стратегий.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Второй этап — разработка комплекса решений по эффектив¬ному использованию имеющихся у предприятия ресурсов. На этом этапе проводится оценка ресурсов, их распределение и приведение в соответствие с реализуемыми стратегиями. Для этого составляются специальные программы, выполнение кото¬рых должно способствовать развитию ресурсов. Например, это могут быть программы повышения квалификации сотрудников.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На третьем этапе высшее руководство принимает решения о внесении изменений в действующую организационную струк¬туру.</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Четвертый этап состоит в проведении тех необходимых из¬менений на предприятии, без которых невозможно приступить к реализации стратегии. Для этого составляется сценарий воз¬можного сопротивления изменениям, разрабатываются ме¬роприятия по устранению или уменьшению до минимума ре¬ального сопротивления и закреплению проведенных измене¬ний.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Пятый этап — корректировка стратегического плана в том случае, если этого настоятельно требуют вновь возникшие об¬стоятельства.</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6.5.2 Ключевые задачи реализации стратегии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Когда стратегический план разработан перед менеджером стоит задача превратить его в действия и хорошие результаты. Если разработка стратегии прежде всего предпринимательская деятельность, то ее реализация - внутренняя административная деятельность. Детали такой деятельности зависят от конкретной ситуации.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Однако имеются повторяющиеся ключевые задачи этого процесса (см. рисунок18).</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 </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Рис. 18 - Ключевые задачи реализации стратегии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Каждая их этих ключевых задач разлагается на ряд подзадач.</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Построение организации, способной осуществить стратегию, должно включать:</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разработку внутренней организационной структуры, исходя из нужд стратегии,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создание искусств и отличительных преимуществ, на которых базируется стратегия,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выбор людей на ключевые позиции.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Разработка бюджета, обеспечивающего реализацию стратегии, предусматривает:</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наделение каждой организационной единицы бюджетом, обеспечивающим выполнение ее части стратегического плана,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контроль за эффективным использованием ресурсов.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Создание внутренних административных обеспечивающих систем требует:</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определения и управления политиками и процедурами,влияющими на стратегию,</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разработки административных и оперативных систем для действия в стратегически критических ситуациях.</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Разработка системы оплаты и поощрения должна включать:</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мотивацию организационных единиц и персонала в интересах реализации стратегии,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разработку системы материального и морального поощрения,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развития управления по результатам.</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Подходы к решению перечисленных задач рассмотрены в курсе «Основы менеджмента».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Развитие корпоративной культуры применительно к стратегии включает:</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установление частных показателей,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определение этических стандартов,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создание рабочей обстановки поддержки стратегии,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воспитание духа работы на высоком культурном уровне.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Стиль стратегического руководства требует:</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управления процессом роста показателей, культуры фирмы и содействия стратегии;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поддержки организационных инноваций и новых возможностей;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участия в политиках реализации стратегии, поддержке производственных возможностей и организационного консенсуса;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упора на этические стандарты в поведении;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инициативы корректирующих действий для улучшения методов реализации стратегии.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6.5.3 Практические рекомендации по обеспечению организации стратегически эффективной компании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Теоретически основы организации стратегически эффективно действующих фирм рассмотрены в курсе «Основы менеджмента». Здесь далее приводятся некоторые практические рекомендации, полученные на основе изучения опыта лучших компаний США: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1. Организационная схема большинства таких компаний достаточно стабильна. Обычным является использование децентрализованных схем управления с отделениями бизнес/продукт (СЗХ).</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2. Часть организационной структуры достаточно подвижна и гибка, что позволяет быстро реагировать на изменение внешних условий.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3. Новые СЗХ появляются для того, чтобы дать возможность развиться новым видам бизнеса. Часто это происходит путем создания нового производства по новому продукту или путем превращения части существующего бизнеса в независимое отделение.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4. Люди, продукты и даже производства часто передвигаются от одного отделения к другому с целью наибольшей эффективности, продвижения по службе, увеличения конкурентной силы и адаптации к условиям рынка.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5. Большинство таких компаний имеют сравнительно небольшой персонал в главной </w:t>
      </w:r>
      <w:r w:rsidRPr="00672ADF">
        <w:rPr>
          <w:rFonts w:ascii="Times New Roman" w:hAnsi="Times New Roman" w:cs="Times New Roman"/>
          <w:sz w:val="40"/>
          <w:szCs w:val="40"/>
        </w:rPr>
        <w:lastRenderedPageBreak/>
        <w:t>конторе, причем большинство его членов - выходцы из «полевых единиц». Происходит довольно частая ротация персонала «главный офис - отделения».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6. Формы функционального управления, как правило, «подгоняются» к главным задачам компаний. При этом имеется в виду, что они менее предприимчивы, медленее адаптируются и могут игнорировать важные изменения внешней обстановки.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7. Считается, что ключевой чертой предпринимательского, высокоадаптивного бизнеса является малый размер независимых отделений. Обычно их годовые объемы продаж 50-100 млн. долларов при максимуме порядка 1000 млн. долларов.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8. Средством предотвращения «известкования» и стагнации организаций является регулярная их реорганизация путем ротации кадров, передачи производств из одной СЗХ в другую, разбиения больших бюрократических машин на более мелкие и т.д.</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9. Полезно использовать управление типа «свободно-натянуто». При этом, с одной стороны, создается автономность, предпринимательская обстановка, инновационная активность отделений, а с другой - контроль сильной центральной власти позволяет ей контролировать обстановку, обеспечивая единое стратегическое развитие </w:t>
      </w:r>
      <w:r w:rsidRPr="00672ADF">
        <w:rPr>
          <w:rFonts w:ascii="Times New Roman" w:hAnsi="Times New Roman" w:cs="Times New Roman"/>
          <w:sz w:val="40"/>
          <w:szCs w:val="40"/>
        </w:rPr>
        <w:lastRenderedPageBreak/>
        <w:t>бизнеса. Базовая часть структуры организации должна быть при этом стабильна, но достаточно часто реорганизовывается ее «наполнение», а периферийные части организации должны быть относительно гибкими.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6.5.4 Корпоративная культура, обеспечивающая эффективную реализацию стратегии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Культура корпорации базируется на основных этических нормах и принципах деятельности.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К этическим нормам относятся: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честность и соблюдение закона,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разрешение конфликтов интересов,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благожелательность в торговле и рыночной практике,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использование внутренней информации для обеспечения безопасности бизнеса,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поддержка взаимоотношений и практики прибыльности,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оплата за выполненное дело,</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использование информации из других источников,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политическая активность,</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защита внутренней информации,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использование активов, ресурсов и собственности компании,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оплата по контрактам и векселям.</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Общими принципами деятельности компании могут быть:</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первоочередная важность потребителей и их обслуживания;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обязательства по качеству;</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обязательства по инновациям;</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уважение к индивидуальности служащих и обязательства компании по отношению к ним;</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важность соблюдения честности, прямоты и этических норм;</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уважение к акционерам;</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уважение к фирмам-поставщикам;</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корпоративное товарищество;</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важность защиты окружающей среды.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Основные принципы деятельности корпорации нужны для разработки ее структуры, искусства организации, отличительных преимуществ, бюджета, обеспечивающих систем, мотиваций, политик и процедур, культуры. Чем глубже использование принципов в административной практике, тем более мощная стратегия может быть создана.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Фирма МакКинсей разработала рамочную конструкцию для оценки принципов в семи областях деятельности компании: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стратегии (strategy);</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структуре (structure);</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принципах, позиции и философии (shared value);</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 подходах к штабной деятельности и ее ориентации на персонал (staff);</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административной практике, процедурах ежедневной деятельности, включая систему вознаграждений, формальную и неформальную политику, разработку бюджетов, финансового управления и контроля (systems);</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организационного искусства, возможностей и отличительных преимуществ (skills);</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стиля руководства (style).</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Эта конструкция была названа 7S (рис.19).</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Принципы деятельности являются ядром организационной деятельности. Они определяют ведущие принципы стратегии: «кто мы, что делаем, куда идем и какие принципы исповедуем?». Они описывают корпоративную культуру.</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Одновременно схема 7S указывает на взаимосвязь различных отраслей административной деятельности руководства и на то, что в каждую из них должны быть внесены изменения при изменении других, а особенно - стратегии фирмы.</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xml:space="preserve"> </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Рис. 19. - Схема 7S взаимного влияния административных сфер</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деятельности (схема МакКинсей)</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6.5.5 Основы политики действий руководства компании 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стратегической области</w:t>
      </w:r>
    </w:p>
    <w:p w:rsidR="00672ADF" w:rsidRPr="00672ADF" w:rsidRDefault="00672ADF" w:rsidP="00672ADF">
      <w:pPr>
        <w:spacing w:after="0"/>
        <w:jc w:val="both"/>
        <w:rPr>
          <w:rFonts w:ascii="Times New Roman" w:hAnsi="Times New Roman" w:cs="Times New Roman"/>
          <w:sz w:val="40"/>
          <w:szCs w:val="40"/>
        </w:rPr>
      </w:pP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Проблема стратегического руководства компании состоит в диагностике ситуации и выборе одного или нескольких путей владения ею. При этом можно выделить шесть основных действий руководства: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оставаться на высоте того, что происходит, и искать пути лучших действий (контролировать ситуацию);</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продвигать культуру, при которой действия компании по реализации стратегии становятся более энергичными;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поддерживать функционирование организации в изменившихся условиях, готовиться не упустить новые возможности и «кипеть» при инновационных идеях;</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создавать консенсус мнений, участвовать в формулировке стратегии и политики ее реализации, сохраняя «борцовскую стойку»;</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продвигать этические нормы в практику компании;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 предпринимать корректирующие действия по выполнению стратегии и во всей стратегической области.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Последние исследования стратегического управления в девяти крупнейших компаниях США показали, что менеджерам лучше придерживаться следующей политики: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позволять слабо поддержанным в фирме идеям «умирать своею смертью»;</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создавать хорошо поддержанным идеям, но неприемлемым для менеджера, дополнительные барьеры и тесты (это лучше, чем открытая оппозиция);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для полностью неприемлемых предложений создавать обстановку, способствующую отрицательным заключениям подчиненных менеджера;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стремиться к тому, чтобы основное число отрицательных решений составляло результат консенсуса различных групп менеджмента. Резервировать свое персональное вето для серьезных вопросов и критических моментов;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руководить стратегией, а не диктовать ее (немного приказов, решений до достижения консенсуса);</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относиться подозрительно к символическим воздействиям и положениям, которые могут стимулировать нежелательные действия;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 заботиться о том, чтобы все главные силы, действующие в компании, были представлены в высшем менеджменте;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включать новых людей и идей в рассмотрение изменений, чтобы исключить возможность появления их в дальнейшем в качестве систематического противостояния другим взглядам;</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минимизировать незащищенность своей собственной позиции в спорах, особенно о весьма спорных моментах, и в ситуациях, которые оппозиция может использовать для нападения.</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Любой стратегический план требует корректировки. Поведение менеджера при обсуждении путей его корректировки можно выразить через реактивный и активный подходы. Когда есть определенное время для разработки предложений по корректировке, можно использовать реактивный подход:</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быть гибким, сохранять возможно дольше открытым список предложений,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задавать как можно больше вопросов авторам предложений,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получать возможно полную информацию от специалистов,</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поддерживать субординацию участвующих в обсуждении,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стремиться узнать реакцию возможно большего числа людей по затронутой проблеме.</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lastRenderedPageBreak/>
        <w:t>Финальное решение должно учитывать возможно больший объем информации, позволять предельно выкристаллизовывать ситуацию, основываться на учете мнений разных групп.</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Активный подход включает:</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изучение с помощью комиссий взрывных или тревожных областей;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сбор идей и концепций среди коллег;</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разбивку людей на команды с резкой разницей в компетентности, интересах, опыте и сбор среди них идей;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контакт со многими людьми внутри и вне фирмы;</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стимулирование предложений низких уровней для обеспечения реальности решений;</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последовательные шаги по согласованию частных идей на разных уровнях деятельности;</w:t>
      </w:r>
    </w:p>
    <w:p w:rsidR="00672ADF" w:rsidRPr="00672ADF" w:rsidRDefault="00672ADF" w:rsidP="00672ADF">
      <w:pPr>
        <w:spacing w:after="0"/>
        <w:jc w:val="both"/>
        <w:rPr>
          <w:rFonts w:ascii="Times New Roman" w:hAnsi="Times New Roman" w:cs="Times New Roman"/>
          <w:sz w:val="40"/>
          <w:szCs w:val="40"/>
        </w:rPr>
      </w:pPr>
      <w:r w:rsidRPr="00672ADF">
        <w:rPr>
          <w:rFonts w:ascii="Times New Roman" w:hAnsi="Times New Roman" w:cs="Times New Roman"/>
          <w:sz w:val="40"/>
          <w:szCs w:val="40"/>
        </w:rPr>
        <w:t>- управление политикой изменений для обеспечения согласия менеджеров поддержать выбранный курс действий.</w:t>
      </w:r>
    </w:p>
    <w:p w:rsidR="003B55CA" w:rsidRPr="00672ADF" w:rsidRDefault="003B55CA" w:rsidP="00672ADF">
      <w:pPr>
        <w:spacing w:after="0"/>
        <w:jc w:val="both"/>
        <w:rPr>
          <w:rFonts w:ascii="Times New Roman" w:hAnsi="Times New Roman" w:cs="Times New Roman"/>
          <w:sz w:val="40"/>
          <w:szCs w:val="40"/>
        </w:rPr>
      </w:pPr>
    </w:p>
    <w:sectPr w:rsidR="003B55CA" w:rsidRPr="00672A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DA4"/>
    <w:rsid w:val="00180DA4"/>
    <w:rsid w:val="003B55CA"/>
    <w:rsid w:val="00672A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361DE6-9D9C-469F-8F02-BE47D273E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56</Pages>
  <Words>8606</Words>
  <Characters>49058</Characters>
  <Application>Microsoft Office Word</Application>
  <DocSecurity>0</DocSecurity>
  <Lines>408</Lines>
  <Paragraphs>115</Paragraphs>
  <ScaleCrop>false</ScaleCrop>
  <Company/>
  <LinksUpToDate>false</LinksUpToDate>
  <CharactersWithSpaces>57549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Khanvilkar</dc:creator>
  <cp:keywords/>
  <dc:description/>
  <cp:lastModifiedBy>Khanvilkar</cp:lastModifiedBy>
  <cp:revision>2</cp:revision>
  <dcterms:created xsi:type="dcterms:W3CDTF">2021-10-05T03:48:00Z</dcterms:created>
  <dcterms:modified xsi:type="dcterms:W3CDTF">2021-10-05T03:48:00Z</dcterms:modified>
</cp:coreProperties>
</file>